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9D39B36" w14:textId="77777777" w:rsidR="008A2E6A" w:rsidRDefault="00D552E1" w:rsidP="00D552E1">
      <w:pPr>
        <w:rPr>
          <w:rtl/>
        </w:rPr>
      </w:pPr>
      <w:r>
        <w:rPr>
          <w:rFonts w:ascii="Arial" w:eastAsia="Times New Roman" w:hAnsi="Arial" w:cs="David"/>
          <w:b/>
          <w:bCs/>
          <w:noProof/>
          <w:color w:val="000000"/>
          <w:sz w:val="30"/>
          <w:szCs w:val="30"/>
          <w:rtl/>
        </w:rPr>
        <w:drawing>
          <wp:anchor distT="0" distB="0" distL="114300" distR="114300" simplePos="0" relativeHeight="251659264" behindDoc="0" locked="0" layoutInCell="1" allowOverlap="1" wp14:anchorId="307AA286" wp14:editId="3B33796E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1770380" cy="1009650"/>
            <wp:effectExtent l="0" t="0" r="1270" b="0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038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5F641BC" w14:textId="77777777" w:rsidR="00D552E1" w:rsidRDefault="00D552E1">
      <w:pPr>
        <w:rPr>
          <w:rtl/>
        </w:rPr>
      </w:pPr>
    </w:p>
    <w:p w14:paraId="534477FA" w14:textId="77777777" w:rsidR="00D552E1" w:rsidRDefault="00D552E1">
      <w:pPr>
        <w:rPr>
          <w:rtl/>
        </w:rPr>
      </w:pPr>
    </w:p>
    <w:p w14:paraId="04BB91E2" w14:textId="77777777" w:rsidR="00D552E1" w:rsidRDefault="00D552E1">
      <w:pPr>
        <w:rPr>
          <w:rtl/>
        </w:rPr>
      </w:pPr>
    </w:p>
    <w:p w14:paraId="74A2D10C" w14:textId="77777777" w:rsidR="00AF49B6" w:rsidRPr="00AF49B6" w:rsidRDefault="00AF49B6" w:rsidP="00C407B9">
      <w:pPr>
        <w:spacing w:after="0" w:line="360" w:lineRule="auto"/>
        <w:jc w:val="center"/>
        <w:rPr>
          <w:rFonts w:ascii="Arial" w:eastAsia="Times New Roman" w:hAnsi="Arial" w:cs="David"/>
          <w:b/>
          <w:bCs/>
          <w:color w:val="000000"/>
          <w:sz w:val="30"/>
          <w:szCs w:val="30"/>
          <w:u w:val="single"/>
          <w:shd w:val="clear" w:color="auto" w:fill="FFFFFF"/>
          <w:rtl/>
        </w:rPr>
      </w:pPr>
      <w:r w:rsidRPr="00AF49B6">
        <w:rPr>
          <w:rFonts w:ascii="Arial" w:eastAsia="Times New Roman" w:hAnsi="Arial" w:cs="David" w:hint="cs"/>
          <w:b/>
          <w:bCs/>
          <w:color w:val="000000"/>
          <w:sz w:val="30"/>
          <w:szCs w:val="30"/>
          <w:u w:val="single"/>
          <w:shd w:val="clear" w:color="auto" w:fill="FFFFFF"/>
          <w:rtl/>
        </w:rPr>
        <w:t>הודעה על דחיית מועד הגשת הצעות</w:t>
      </w:r>
    </w:p>
    <w:p w14:paraId="6C07E194" w14:textId="77777777" w:rsidR="005A556E" w:rsidRDefault="005A556E" w:rsidP="005A556E">
      <w:pPr>
        <w:spacing w:after="0" w:line="360" w:lineRule="auto"/>
        <w:jc w:val="center"/>
        <w:rPr>
          <w:rFonts w:ascii="Arial" w:eastAsia="Times New Roman" w:hAnsi="Arial" w:cs="David"/>
          <w:b/>
          <w:bCs/>
          <w:color w:val="000000"/>
          <w:sz w:val="30"/>
          <w:szCs w:val="30"/>
          <w:shd w:val="clear" w:color="auto" w:fill="FFFFFF"/>
          <w:rtl/>
        </w:rPr>
      </w:pPr>
      <w:r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 xml:space="preserve">מכרז פומבי מס' 10/2018 להפעלת מפקחים-מנחים </w:t>
      </w:r>
    </w:p>
    <w:p w14:paraId="115995D8" w14:textId="455514B3" w:rsidR="005A556E" w:rsidRDefault="005A556E" w:rsidP="005A556E">
      <w:pPr>
        <w:spacing w:after="0" w:line="360" w:lineRule="auto"/>
        <w:jc w:val="center"/>
        <w:rPr>
          <w:rFonts w:ascii="Arial" w:eastAsia="Times New Roman" w:hAnsi="Arial" w:cs="David"/>
          <w:b/>
          <w:bCs/>
          <w:color w:val="000000"/>
          <w:sz w:val="30"/>
          <w:szCs w:val="30"/>
          <w:shd w:val="clear" w:color="auto" w:fill="FFFFFF"/>
          <w:rtl/>
        </w:rPr>
      </w:pPr>
      <w:r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>ויועצים לספריות הציבוריות</w:t>
      </w:r>
    </w:p>
    <w:p w14:paraId="3A8CB39C" w14:textId="77777777" w:rsidR="00B8527D" w:rsidRDefault="00B8527D" w:rsidP="00B8527D">
      <w:pPr>
        <w:rPr>
          <w:rtl/>
        </w:rPr>
      </w:pPr>
    </w:p>
    <w:p w14:paraId="741146E4" w14:textId="77777777" w:rsidR="002D12A1" w:rsidRDefault="00B8527D" w:rsidP="002D12A1">
      <w:pPr>
        <w:spacing w:before="240"/>
        <w:ind w:left="-1"/>
        <w:jc w:val="center"/>
        <w:rPr>
          <w:rFonts w:cs="David" w:hint="cs"/>
          <w:b/>
          <w:bCs/>
          <w:sz w:val="24"/>
          <w:szCs w:val="24"/>
          <w:rtl/>
        </w:rPr>
      </w:pPr>
      <w:r w:rsidRPr="00933AC4">
        <w:rPr>
          <w:rFonts w:cs="David"/>
          <w:b/>
          <w:bCs/>
          <w:sz w:val="24"/>
          <w:szCs w:val="24"/>
          <w:rtl/>
        </w:rPr>
        <w:t xml:space="preserve">משרד </w:t>
      </w:r>
      <w:r w:rsidRPr="00933AC4">
        <w:rPr>
          <w:rFonts w:cs="David" w:hint="cs"/>
          <w:b/>
          <w:bCs/>
          <w:sz w:val="24"/>
          <w:szCs w:val="24"/>
          <w:rtl/>
        </w:rPr>
        <w:t>התרבות והספורט</w:t>
      </w:r>
      <w:r w:rsidRPr="00933AC4">
        <w:rPr>
          <w:rFonts w:cs="David"/>
          <w:b/>
          <w:bCs/>
          <w:sz w:val="24"/>
          <w:szCs w:val="24"/>
          <w:rtl/>
        </w:rPr>
        <w:t xml:space="preserve"> </w:t>
      </w:r>
      <w:r w:rsidRPr="00933AC4">
        <w:rPr>
          <w:rFonts w:cs="David" w:hint="cs"/>
          <w:b/>
          <w:bCs/>
          <w:sz w:val="24"/>
          <w:szCs w:val="24"/>
          <w:rtl/>
        </w:rPr>
        <w:t>מודיע בזאת על דחיית המועד האחרון להגשת הצעות ל</w:t>
      </w:r>
      <w:r w:rsidR="002D12A1">
        <w:rPr>
          <w:rFonts w:cs="David" w:hint="cs"/>
          <w:b/>
          <w:bCs/>
          <w:sz w:val="24"/>
          <w:szCs w:val="24"/>
          <w:rtl/>
        </w:rPr>
        <w:t>מכרז פומבי</w:t>
      </w:r>
    </w:p>
    <w:p w14:paraId="13E846A9" w14:textId="77777777" w:rsidR="002D12A1" w:rsidRDefault="00B8527D" w:rsidP="002D12A1">
      <w:pPr>
        <w:spacing w:before="240"/>
        <w:ind w:left="-1"/>
        <w:jc w:val="center"/>
        <w:rPr>
          <w:rFonts w:cs="David" w:hint="cs"/>
          <w:sz w:val="24"/>
          <w:szCs w:val="24"/>
          <w:rtl/>
        </w:rPr>
      </w:pPr>
      <w:r w:rsidRPr="00933AC4">
        <w:rPr>
          <w:rFonts w:cs="David" w:hint="cs"/>
          <w:sz w:val="24"/>
          <w:szCs w:val="24"/>
          <w:rtl/>
        </w:rPr>
        <w:t>המועד</w:t>
      </w:r>
      <w:r w:rsidRPr="00933AC4">
        <w:rPr>
          <w:rFonts w:cs="David"/>
          <w:sz w:val="24"/>
          <w:szCs w:val="24"/>
          <w:rtl/>
        </w:rPr>
        <w:t xml:space="preserve"> </w:t>
      </w:r>
      <w:r w:rsidRPr="00933AC4">
        <w:rPr>
          <w:rFonts w:cs="David" w:hint="cs"/>
          <w:sz w:val="24"/>
          <w:szCs w:val="24"/>
          <w:rtl/>
        </w:rPr>
        <w:t>האחרון</w:t>
      </w:r>
      <w:r w:rsidRPr="00933AC4">
        <w:rPr>
          <w:rFonts w:cs="David"/>
          <w:sz w:val="24"/>
          <w:szCs w:val="24"/>
          <w:rtl/>
        </w:rPr>
        <w:t xml:space="preserve"> </w:t>
      </w:r>
      <w:r w:rsidRPr="00933AC4">
        <w:rPr>
          <w:rFonts w:cs="David" w:hint="cs"/>
          <w:sz w:val="24"/>
          <w:szCs w:val="24"/>
          <w:rtl/>
        </w:rPr>
        <w:t>המעודכן</w:t>
      </w:r>
      <w:r w:rsidRPr="00933AC4">
        <w:rPr>
          <w:rFonts w:cs="David"/>
          <w:sz w:val="24"/>
          <w:szCs w:val="24"/>
          <w:rtl/>
        </w:rPr>
        <w:t xml:space="preserve"> </w:t>
      </w:r>
      <w:r w:rsidRPr="00933AC4">
        <w:rPr>
          <w:rFonts w:cs="David" w:hint="cs"/>
          <w:sz w:val="24"/>
          <w:szCs w:val="24"/>
          <w:rtl/>
        </w:rPr>
        <w:t>להגשת</w:t>
      </w:r>
      <w:r w:rsidRPr="00933AC4">
        <w:rPr>
          <w:rFonts w:cs="David"/>
          <w:sz w:val="24"/>
          <w:szCs w:val="24"/>
          <w:rtl/>
        </w:rPr>
        <w:t xml:space="preserve"> </w:t>
      </w:r>
      <w:r w:rsidRPr="00933AC4">
        <w:rPr>
          <w:rFonts w:cs="David" w:hint="cs"/>
          <w:sz w:val="24"/>
          <w:szCs w:val="24"/>
          <w:rtl/>
        </w:rPr>
        <w:t>ההצעות</w:t>
      </w:r>
      <w:r w:rsidRPr="00933AC4">
        <w:rPr>
          <w:rFonts w:cs="David"/>
          <w:sz w:val="24"/>
          <w:szCs w:val="24"/>
          <w:rtl/>
        </w:rPr>
        <w:t xml:space="preserve"> </w:t>
      </w:r>
      <w:r w:rsidRPr="00933AC4">
        <w:rPr>
          <w:rFonts w:cs="David" w:hint="cs"/>
          <w:sz w:val="24"/>
          <w:szCs w:val="24"/>
          <w:rtl/>
        </w:rPr>
        <w:t>נקבע</w:t>
      </w:r>
    </w:p>
    <w:p w14:paraId="19981725" w14:textId="29340206" w:rsidR="00B8527D" w:rsidRPr="002D12A1" w:rsidRDefault="00B8527D" w:rsidP="002D12A1">
      <w:pPr>
        <w:spacing w:before="240"/>
        <w:ind w:left="-1"/>
        <w:jc w:val="center"/>
        <w:rPr>
          <w:rFonts w:cs="David"/>
          <w:b/>
          <w:bCs/>
          <w:sz w:val="24"/>
          <w:szCs w:val="24"/>
          <w:rtl/>
        </w:rPr>
      </w:pPr>
      <w:r w:rsidRPr="00933AC4">
        <w:rPr>
          <w:rFonts w:cs="David" w:hint="cs"/>
          <w:b/>
          <w:bCs/>
          <w:sz w:val="24"/>
          <w:szCs w:val="24"/>
          <w:u w:val="single"/>
          <w:rtl/>
        </w:rPr>
        <w:t xml:space="preserve">ליום </w:t>
      </w:r>
      <w:r w:rsidR="00933AC4" w:rsidRPr="00933AC4">
        <w:rPr>
          <w:rFonts w:cs="David" w:hint="cs"/>
          <w:b/>
          <w:bCs/>
          <w:sz w:val="24"/>
          <w:szCs w:val="24"/>
          <w:u w:val="single"/>
          <w:rtl/>
        </w:rPr>
        <w:t xml:space="preserve">שני </w:t>
      </w:r>
      <w:r w:rsidR="00933AC4" w:rsidRPr="00933AC4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 xml:space="preserve">ט"ז באלול תשע"ח, 27 באוגוסט </w:t>
      </w:r>
      <w:r w:rsidRPr="00933AC4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2018</w:t>
      </w:r>
      <w:r w:rsidRPr="00933AC4">
        <w:rPr>
          <w:rFonts w:ascii="David" w:eastAsia="Times New Roman" w:hAnsi="David" w:cs="David" w:hint="cs"/>
          <w:color w:val="000000"/>
          <w:sz w:val="24"/>
          <w:szCs w:val="24"/>
          <w:u w:val="single"/>
          <w:shd w:val="clear" w:color="auto" w:fill="FFFFFF"/>
          <w:rtl/>
        </w:rPr>
        <w:t xml:space="preserve"> </w:t>
      </w:r>
      <w:r w:rsidRPr="00933AC4">
        <w:rPr>
          <w:rFonts w:ascii="David" w:hAnsi="David" w:cs="David" w:hint="cs"/>
          <w:b/>
          <w:bCs/>
          <w:sz w:val="24"/>
          <w:szCs w:val="24"/>
          <w:u w:val="single"/>
          <w:rtl/>
        </w:rPr>
        <w:t>בשעה 12:00</w:t>
      </w:r>
    </w:p>
    <w:p w14:paraId="7ABC9891" w14:textId="45AF19C8" w:rsidR="00B8527D" w:rsidRPr="00933AC4" w:rsidRDefault="00B8527D" w:rsidP="00933AC4">
      <w:pPr>
        <w:spacing w:after="120" w:line="360" w:lineRule="auto"/>
        <w:ind w:right="-482"/>
        <w:jc w:val="center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  <w:r w:rsidRPr="00933AC4">
        <w:rPr>
          <w:rFonts w:cs="David" w:hint="cs"/>
          <w:sz w:val="24"/>
          <w:szCs w:val="24"/>
          <w:rtl/>
        </w:rPr>
        <w:t>במקום</w:t>
      </w:r>
      <w:r w:rsidRPr="00933AC4">
        <w:rPr>
          <w:rFonts w:cs="David"/>
          <w:sz w:val="24"/>
          <w:szCs w:val="24"/>
          <w:rtl/>
        </w:rPr>
        <w:t xml:space="preserve"> </w:t>
      </w:r>
      <w:r w:rsidRPr="00933AC4">
        <w:rPr>
          <w:rFonts w:cs="David" w:hint="cs"/>
          <w:sz w:val="24"/>
          <w:szCs w:val="24"/>
          <w:rtl/>
        </w:rPr>
        <w:t>יום</w:t>
      </w:r>
      <w:r w:rsidRPr="00933AC4">
        <w:rPr>
          <w:rFonts w:cs="David"/>
          <w:sz w:val="24"/>
          <w:szCs w:val="24"/>
          <w:rtl/>
        </w:rPr>
        <w:t xml:space="preserve"> </w:t>
      </w:r>
      <w:r w:rsidR="00933AC4" w:rsidRPr="00933AC4">
        <w:rPr>
          <w:rFonts w:cs="David" w:hint="cs"/>
          <w:sz w:val="24"/>
          <w:szCs w:val="24"/>
          <w:rtl/>
        </w:rPr>
        <w:t>רביעי 22</w:t>
      </w:r>
      <w:r w:rsidRPr="00933AC4">
        <w:rPr>
          <w:rFonts w:cs="David" w:hint="cs"/>
          <w:sz w:val="24"/>
          <w:szCs w:val="24"/>
          <w:rtl/>
        </w:rPr>
        <w:t>.0</w:t>
      </w:r>
      <w:r w:rsidR="00933AC4" w:rsidRPr="00933AC4">
        <w:rPr>
          <w:rFonts w:cs="David" w:hint="cs"/>
          <w:sz w:val="24"/>
          <w:szCs w:val="24"/>
          <w:rtl/>
        </w:rPr>
        <w:t>8</w:t>
      </w:r>
      <w:r w:rsidRPr="00933AC4">
        <w:rPr>
          <w:rFonts w:cs="David" w:hint="cs"/>
          <w:sz w:val="24"/>
          <w:szCs w:val="24"/>
          <w:rtl/>
        </w:rPr>
        <w:t>.2018.</w:t>
      </w:r>
    </w:p>
    <w:p w14:paraId="3035E05F" w14:textId="306A24AC" w:rsidR="00B8527D" w:rsidRPr="00933AC4" w:rsidRDefault="00933AC4" w:rsidP="002D12A1">
      <w:pPr>
        <w:spacing w:before="240"/>
        <w:ind w:left="-1"/>
        <w:jc w:val="center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  </w:t>
      </w:r>
      <w:r w:rsidR="002D12A1" w:rsidRPr="00933AC4">
        <w:rPr>
          <w:rFonts w:cs="David" w:hint="cs"/>
          <w:sz w:val="24"/>
          <w:szCs w:val="24"/>
          <w:rtl/>
        </w:rPr>
        <w:t>בשאר תנאי</w:t>
      </w:r>
      <w:r w:rsidR="002D12A1" w:rsidRPr="00933AC4">
        <w:rPr>
          <w:rFonts w:cs="David"/>
          <w:sz w:val="24"/>
          <w:szCs w:val="24"/>
          <w:rtl/>
        </w:rPr>
        <w:t xml:space="preserve"> </w:t>
      </w:r>
      <w:r w:rsidR="002D12A1" w:rsidRPr="00933AC4">
        <w:rPr>
          <w:rFonts w:cs="David" w:hint="cs"/>
          <w:sz w:val="24"/>
          <w:szCs w:val="24"/>
          <w:rtl/>
        </w:rPr>
        <w:t>המכרז</w:t>
      </w:r>
      <w:r w:rsidR="002D12A1" w:rsidRPr="00933AC4">
        <w:rPr>
          <w:rFonts w:cs="David" w:hint="cs"/>
          <w:sz w:val="24"/>
          <w:szCs w:val="24"/>
          <w:rtl/>
        </w:rPr>
        <w:t xml:space="preserve"> </w:t>
      </w:r>
      <w:r w:rsidR="00B8527D" w:rsidRPr="00933AC4">
        <w:rPr>
          <w:rFonts w:cs="David" w:hint="cs"/>
          <w:sz w:val="24"/>
          <w:szCs w:val="24"/>
          <w:rtl/>
        </w:rPr>
        <w:t>אין</w:t>
      </w:r>
      <w:r w:rsidR="00B8527D" w:rsidRPr="00933AC4">
        <w:rPr>
          <w:rFonts w:cs="David"/>
          <w:sz w:val="24"/>
          <w:szCs w:val="24"/>
          <w:rtl/>
        </w:rPr>
        <w:t xml:space="preserve"> </w:t>
      </w:r>
      <w:r w:rsidR="00B8527D" w:rsidRPr="00933AC4">
        <w:rPr>
          <w:rFonts w:cs="David" w:hint="cs"/>
          <w:sz w:val="24"/>
          <w:szCs w:val="24"/>
          <w:rtl/>
        </w:rPr>
        <w:t>שינוי</w:t>
      </w:r>
      <w:r w:rsidR="00B8527D" w:rsidRPr="00933AC4">
        <w:rPr>
          <w:rFonts w:cs="David"/>
          <w:sz w:val="24"/>
          <w:szCs w:val="24"/>
          <w:rtl/>
        </w:rPr>
        <w:t>.</w:t>
      </w:r>
    </w:p>
    <w:p w14:paraId="5CA8F598" w14:textId="2D1377CF" w:rsidR="002D12A1" w:rsidRDefault="00B8527D" w:rsidP="002D12A1">
      <w:pPr>
        <w:pStyle w:val="a3"/>
        <w:autoSpaceDE w:val="0"/>
        <w:autoSpaceDN w:val="0"/>
        <w:adjustRightInd w:val="0"/>
        <w:spacing w:before="240" w:after="0" w:line="360" w:lineRule="auto"/>
        <w:ind w:left="5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  <w:r w:rsidRPr="00933AC4">
        <w:rPr>
          <w:rFonts w:asciiTheme="minorBidi" w:hAnsiTheme="minorBidi" w:cs="David" w:hint="cs"/>
          <w:b/>
          <w:bCs/>
          <w:sz w:val="24"/>
          <w:szCs w:val="24"/>
          <w:rtl/>
        </w:rPr>
        <w:t>נוסח ה</w:t>
      </w:r>
      <w:r w:rsidR="00933AC4" w:rsidRPr="00933AC4">
        <w:rPr>
          <w:rFonts w:asciiTheme="minorBidi" w:hAnsiTheme="minorBidi" w:cs="David" w:hint="cs"/>
          <w:b/>
          <w:bCs/>
          <w:sz w:val="24"/>
          <w:szCs w:val="24"/>
          <w:rtl/>
        </w:rPr>
        <w:t>מכרז</w:t>
      </w:r>
      <w:r w:rsidRPr="00933AC4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במלואו וכן מסמכים נלווים מפורסמים באתר </w:t>
      </w:r>
      <w:bookmarkStart w:id="0" w:name="_GoBack"/>
      <w:bookmarkEnd w:id="0"/>
      <w:r w:rsidRPr="00933AC4">
        <w:rPr>
          <w:rFonts w:asciiTheme="minorBidi" w:hAnsiTheme="minorBidi" w:cs="David" w:hint="cs"/>
          <w:b/>
          <w:bCs/>
          <w:sz w:val="24"/>
          <w:szCs w:val="24"/>
          <w:rtl/>
        </w:rPr>
        <w:t>המשרד בכתובת</w:t>
      </w:r>
      <w:r w:rsidRPr="00933AC4">
        <w:rPr>
          <w:rStyle w:val="Hyperlink"/>
          <w:rFonts w:asciiTheme="majorBidi" w:hAnsiTheme="majorBidi" w:cstheme="majorBidi"/>
          <w:sz w:val="24"/>
          <w:szCs w:val="24"/>
          <w:rtl/>
        </w:rPr>
        <w:t xml:space="preserve"> </w:t>
      </w:r>
      <w:hyperlink r:id="rId7" w:history="1">
        <w:r w:rsidRPr="002D12A1">
          <w:rPr>
            <w:rStyle w:val="Hyperlink"/>
            <w:rFonts w:asciiTheme="majorBidi" w:hAnsiTheme="majorBidi" w:cstheme="majorBidi"/>
            <w:color w:val="2E74B5" w:themeColor="accent1" w:themeShade="BF"/>
            <w:sz w:val="26"/>
            <w:szCs w:val="26"/>
            <w:u w:val="single"/>
          </w:rPr>
          <w:t>www.gov.il/he/Departments/ministry_of_culture_and_sport</w:t>
        </w:r>
      </w:hyperlink>
      <w:r w:rsidR="002D12A1" w:rsidRPr="002D12A1">
        <w:rPr>
          <w:rStyle w:val="Hyperlink"/>
          <w:rFonts w:asciiTheme="majorBidi" w:hAnsiTheme="majorBidi" w:cstheme="majorBidi"/>
          <w:color w:val="2E74B5" w:themeColor="accent1" w:themeShade="BF"/>
          <w:sz w:val="26"/>
          <w:szCs w:val="26"/>
        </w:rPr>
        <w:t xml:space="preserve">    </w:t>
      </w:r>
    </w:p>
    <w:p w14:paraId="1DED735B" w14:textId="58E2B11E" w:rsidR="00B8527D" w:rsidRPr="00933AC4" w:rsidRDefault="002D12A1" w:rsidP="00933AC4">
      <w:pPr>
        <w:pStyle w:val="a3"/>
        <w:autoSpaceDE w:val="0"/>
        <w:autoSpaceDN w:val="0"/>
        <w:adjustRightInd w:val="0"/>
        <w:spacing w:before="240" w:after="0" w:line="360" w:lineRule="auto"/>
        <w:ind w:left="5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  <w:r>
        <w:rPr>
          <w:rFonts w:asciiTheme="minorBidi" w:hAnsiTheme="minorBidi" w:cs="David"/>
          <w:b/>
          <w:bCs/>
          <w:sz w:val="24"/>
          <w:szCs w:val="24"/>
        </w:rPr>
        <w:t xml:space="preserve"> </w:t>
      </w:r>
      <w:r w:rsidR="00B8527D" w:rsidRPr="00933AC4">
        <w:rPr>
          <w:rFonts w:asciiTheme="minorBidi" w:hAnsiTheme="minorBidi" w:cs="David" w:hint="cs"/>
          <w:b/>
          <w:bCs/>
          <w:sz w:val="24"/>
          <w:szCs w:val="24"/>
          <w:rtl/>
        </w:rPr>
        <w:t>תחת הלשונית "פרסומים"</w:t>
      </w:r>
    </w:p>
    <w:p w14:paraId="396F318A" w14:textId="0A5ECE55" w:rsidR="00B8527D" w:rsidRDefault="00B8527D" w:rsidP="00933AC4">
      <w:pPr>
        <w:spacing w:before="240" w:after="0" w:line="360" w:lineRule="auto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  <w:r w:rsidRPr="00933AC4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בכל מקרה של אי-התאמה או סתירה בין מודעה זו לבין נוסח </w:t>
      </w:r>
      <w:r w:rsidR="00933AC4" w:rsidRPr="00933AC4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המכרז </w:t>
      </w:r>
      <w:r w:rsidRPr="00933AC4">
        <w:rPr>
          <w:rFonts w:asciiTheme="minorBidi" w:hAnsiTheme="minorBidi" w:cs="David" w:hint="cs"/>
          <w:b/>
          <w:bCs/>
          <w:sz w:val="24"/>
          <w:szCs w:val="24"/>
          <w:rtl/>
        </w:rPr>
        <w:t>המלא המופיע באתר, יגבר נוסח ה</w:t>
      </w:r>
      <w:r w:rsidR="00933AC4" w:rsidRPr="00933AC4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מכרז </w:t>
      </w:r>
      <w:r w:rsidRPr="00933AC4">
        <w:rPr>
          <w:rFonts w:asciiTheme="minorBidi" w:hAnsiTheme="minorBidi" w:cs="David" w:hint="cs"/>
          <w:b/>
          <w:bCs/>
          <w:sz w:val="24"/>
          <w:szCs w:val="24"/>
          <w:rtl/>
        </w:rPr>
        <w:t>המלא.</w:t>
      </w:r>
    </w:p>
    <w:p w14:paraId="79CC5FE8" w14:textId="77777777" w:rsidR="00B8527D" w:rsidRDefault="00B8527D" w:rsidP="00B8527D">
      <w:pPr>
        <w:spacing w:after="0" w:line="240" w:lineRule="auto"/>
        <w:jc w:val="both"/>
        <w:rPr>
          <w:rFonts w:asciiTheme="minorBidi" w:eastAsiaTheme="majorEastAsia" w:hAnsiTheme="minorBidi" w:cs="David"/>
          <w:b/>
          <w:bCs/>
          <w:color w:val="FFFFFF" w:themeColor="background1"/>
          <w:sz w:val="24"/>
          <w:szCs w:val="24"/>
        </w:rPr>
      </w:pPr>
    </w:p>
    <w:p w14:paraId="30885340" w14:textId="77777777" w:rsidR="00B8527D" w:rsidRPr="00EA0C0A" w:rsidRDefault="00B8527D" w:rsidP="00B8527D">
      <w:pPr>
        <w:ind w:left="-1"/>
        <w:jc w:val="both"/>
        <w:rPr>
          <w:rFonts w:cs="David"/>
          <w:sz w:val="24"/>
          <w:szCs w:val="24"/>
          <w:rtl/>
        </w:rPr>
      </w:pPr>
    </w:p>
    <w:p w14:paraId="29334F6C" w14:textId="36F6F11D" w:rsidR="008C272F" w:rsidRPr="005A556E" w:rsidRDefault="008C272F" w:rsidP="00B8527D">
      <w:pPr>
        <w:spacing w:after="120" w:line="360" w:lineRule="auto"/>
        <w:ind w:right="-482"/>
        <w:jc w:val="both"/>
        <w:textAlignment w:val="baseline"/>
        <w:rPr>
          <w:rFonts w:ascii="David" w:eastAsia="Times New Roman" w:hAnsi="David" w:cs="David"/>
          <w:color w:val="000000"/>
          <w:sz w:val="24"/>
          <w:szCs w:val="24"/>
          <w:highlight w:val="yellow"/>
          <w:shd w:val="clear" w:color="auto" w:fill="FFFFFF"/>
        </w:rPr>
      </w:pPr>
    </w:p>
    <w:sectPr w:rsidR="008C272F" w:rsidRPr="005A556E" w:rsidSect="004829D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1336A2"/>
    <w:multiLevelType w:val="multilevel"/>
    <w:tmpl w:val="EDFA494E"/>
    <w:lvl w:ilvl="0">
      <w:start w:val="1"/>
      <w:numFmt w:val="decimal"/>
      <w:lvlText w:val="%1."/>
      <w:lvlJc w:val="left"/>
      <w:pPr>
        <w:ind w:left="732" w:hanging="360"/>
      </w:pPr>
    </w:lvl>
    <w:lvl w:ilvl="1">
      <w:start w:val="1"/>
      <w:numFmt w:val="decimal"/>
      <w:isLgl/>
      <w:lvlText w:val="%1.%2"/>
      <w:lvlJc w:val="left"/>
      <w:pPr>
        <w:ind w:left="1211" w:hanging="360"/>
      </w:pPr>
      <w:rPr>
        <w:rFonts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1366" w:hanging="720"/>
      </w:pPr>
      <w:rPr>
        <w:rFonts w:hint="default"/>
        <w:b/>
        <w:bCs/>
      </w:rPr>
    </w:lvl>
    <w:lvl w:ilvl="3">
      <w:start w:val="1"/>
      <w:numFmt w:val="decimal"/>
      <w:isLgl/>
      <w:lvlText w:val="%1.%2.%3.%4"/>
      <w:lvlJc w:val="left"/>
      <w:pPr>
        <w:ind w:left="1503" w:hanging="720"/>
      </w:pPr>
      <w:rPr>
        <w:rFonts w:hint="default"/>
        <w:b/>
        <w:bCs/>
      </w:rPr>
    </w:lvl>
    <w:lvl w:ilvl="4">
      <w:start w:val="1"/>
      <w:numFmt w:val="decimal"/>
      <w:isLgl/>
      <w:lvlText w:val="%1.%2.%3.%4.%5"/>
      <w:lvlJc w:val="left"/>
      <w:pPr>
        <w:ind w:left="20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37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63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7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68" w:hanging="1800"/>
      </w:pPr>
      <w:rPr>
        <w:rFonts w:hint="default"/>
      </w:rPr>
    </w:lvl>
  </w:abstractNum>
  <w:abstractNum w:abstractNumId="1">
    <w:nsid w:val="07102C8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0E6A37A4"/>
    <w:multiLevelType w:val="multilevel"/>
    <w:tmpl w:val="3EBAD704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2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664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136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9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27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4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576" w:hanging="1800"/>
      </w:pPr>
      <w:rPr>
        <w:rFonts w:hint="default"/>
      </w:rPr>
    </w:lvl>
  </w:abstractNum>
  <w:abstractNum w:abstractNumId="3">
    <w:nsid w:val="285C7ABD"/>
    <w:multiLevelType w:val="multilevel"/>
    <w:tmpl w:val="D8FE2812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2B4C2E7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338C3826"/>
    <w:multiLevelType w:val="multilevel"/>
    <w:tmpl w:val="A1F24E48"/>
    <w:lvl w:ilvl="0">
      <w:start w:val="1"/>
      <w:numFmt w:val="decimal"/>
      <w:lvlText w:val="%1."/>
      <w:lvlJc w:val="left"/>
      <w:pPr>
        <w:ind w:left="732" w:hanging="360"/>
      </w:pPr>
    </w:lvl>
    <w:lvl w:ilvl="1">
      <w:start w:val="1"/>
      <w:numFmt w:val="decimal"/>
      <w:isLgl/>
      <w:lvlText w:val="%1.%2"/>
      <w:lvlJc w:val="left"/>
      <w:pPr>
        <w:ind w:left="1211" w:hanging="360"/>
      </w:pPr>
      <w:rPr>
        <w:rFonts w:hint="default"/>
        <w:b/>
        <w:bCs/>
      </w:rPr>
    </w:lvl>
    <w:lvl w:ilvl="2">
      <w:start w:val="1"/>
      <w:numFmt w:val="bullet"/>
      <w:lvlText w:val=""/>
      <w:lvlJc w:val="left"/>
      <w:pPr>
        <w:ind w:left="1366" w:hanging="720"/>
      </w:pPr>
      <w:rPr>
        <w:rFonts w:ascii="Symbol" w:hAnsi="Symbol" w:hint="default"/>
        <w:b/>
        <w:bCs/>
      </w:rPr>
    </w:lvl>
    <w:lvl w:ilvl="3">
      <w:start w:val="1"/>
      <w:numFmt w:val="decimal"/>
      <w:isLgl/>
      <w:lvlText w:val="%1.%2.%3.%4"/>
      <w:lvlJc w:val="left"/>
      <w:pPr>
        <w:ind w:left="1503" w:hanging="720"/>
      </w:pPr>
      <w:rPr>
        <w:rFonts w:hint="default"/>
        <w:b/>
        <w:bCs/>
      </w:rPr>
    </w:lvl>
    <w:lvl w:ilvl="4">
      <w:start w:val="1"/>
      <w:numFmt w:val="decimal"/>
      <w:isLgl/>
      <w:lvlText w:val="%1.%2.%3.%4.%5"/>
      <w:lvlJc w:val="left"/>
      <w:pPr>
        <w:ind w:left="20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37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63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7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68" w:hanging="1800"/>
      </w:pPr>
      <w:rPr>
        <w:rFonts w:hint="default"/>
      </w:rPr>
    </w:lvl>
  </w:abstractNum>
  <w:abstractNum w:abstractNumId="6">
    <w:nsid w:val="3A261309"/>
    <w:multiLevelType w:val="multilevel"/>
    <w:tmpl w:val="A170C980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  <w:b w:val="0"/>
        <w:bCs w:val="0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7">
    <w:nsid w:val="56E13D60"/>
    <w:multiLevelType w:val="hybridMultilevel"/>
    <w:tmpl w:val="841C8C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B3E1F2E"/>
    <w:multiLevelType w:val="multilevel"/>
    <w:tmpl w:val="7F72D50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2"/>
  </w:num>
  <w:num w:numId="5">
    <w:abstractNumId w:val="6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6">
    <w:abstractNumId w:val="6"/>
  </w:num>
  <w:num w:numId="7">
    <w:abstractNumId w:val="8"/>
  </w:num>
  <w:num w:numId="8">
    <w:abstractNumId w:val="0"/>
  </w:num>
  <w:num w:numId="9">
    <w:abstractNumId w:val="7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52E1"/>
    <w:rsid w:val="00135587"/>
    <w:rsid w:val="001A6EF7"/>
    <w:rsid w:val="00223901"/>
    <w:rsid w:val="0022461C"/>
    <w:rsid w:val="002D12A1"/>
    <w:rsid w:val="00325649"/>
    <w:rsid w:val="0033171B"/>
    <w:rsid w:val="00386A85"/>
    <w:rsid w:val="003A7D6C"/>
    <w:rsid w:val="00451D9A"/>
    <w:rsid w:val="004829DF"/>
    <w:rsid w:val="00505342"/>
    <w:rsid w:val="005A556E"/>
    <w:rsid w:val="005E47A0"/>
    <w:rsid w:val="005E79C1"/>
    <w:rsid w:val="006271F5"/>
    <w:rsid w:val="00633E39"/>
    <w:rsid w:val="00676346"/>
    <w:rsid w:val="006A0EA7"/>
    <w:rsid w:val="006C4C50"/>
    <w:rsid w:val="006C6741"/>
    <w:rsid w:val="0075228C"/>
    <w:rsid w:val="007C3E0E"/>
    <w:rsid w:val="00845958"/>
    <w:rsid w:val="00896152"/>
    <w:rsid w:val="008C272F"/>
    <w:rsid w:val="00933AC4"/>
    <w:rsid w:val="0095584A"/>
    <w:rsid w:val="00A215F4"/>
    <w:rsid w:val="00A71127"/>
    <w:rsid w:val="00AF49B6"/>
    <w:rsid w:val="00B37B52"/>
    <w:rsid w:val="00B47332"/>
    <w:rsid w:val="00B8527D"/>
    <w:rsid w:val="00BA5261"/>
    <w:rsid w:val="00C407B9"/>
    <w:rsid w:val="00CC1D50"/>
    <w:rsid w:val="00CD034A"/>
    <w:rsid w:val="00D46F2C"/>
    <w:rsid w:val="00D552E1"/>
    <w:rsid w:val="00DA369F"/>
    <w:rsid w:val="00E46467"/>
    <w:rsid w:val="00E72138"/>
    <w:rsid w:val="00E82F0D"/>
    <w:rsid w:val="00EC1E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B8458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"/>
    <w:basedOn w:val="a"/>
    <w:link w:val="a4"/>
    <w:uiPriority w:val="34"/>
    <w:qFormat/>
    <w:rsid w:val="006C6741"/>
    <w:pPr>
      <w:ind w:left="720"/>
      <w:contextualSpacing/>
    </w:pPr>
  </w:style>
  <w:style w:type="character" w:customStyle="1" w:styleId="a4">
    <w:name w:val="פיסקת רשימה תו"/>
    <w:aliases w:val="LP1 תו"/>
    <w:basedOn w:val="a0"/>
    <w:link w:val="a3"/>
    <w:uiPriority w:val="34"/>
    <w:rsid w:val="006C6741"/>
  </w:style>
  <w:style w:type="character" w:styleId="Hyperlink">
    <w:name w:val="Hyperlink"/>
    <w:basedOn w:val="a0"/>
    <w:uiPriority w:val="99"/>
    <w:unhideWhenUsed/>
    <w:rsid w:val="008C272F"/>
  </w:style>
  <w:style w:type="character" w:styleId="a5">
    <w:name w:val="annotation reference"/>
    <w:basedOn w:val="a0"/>
    <w:uiPriority w:val="99"/>
    <w:semiHidden/>
    <w:unhideWhenUsed/>
    <w:rsid w:val="00B47332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B47332"/>
    <w:pPr>
      <w:spacing w:line="240" w:lineRule="auto"/>
    </w:pPr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semiHidden/>
    <w:rsid w:val="00B47332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B47332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B47332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B47332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B47332"/>
    <w:rPr>
      <w:rFonts w:ascii="Tahoma" w:hAnsi="Tahoma" w:cs="Tahoma"/>
      <w:sz w:val="18"/>
      <w:szCs w:val="18"/>
    </w:rPr>
  </w:style>
  <w:style w:type="paragraph" w:customStyle="1" w:styleId="normalweb40">
    <w:name w:val="normalweb40"/>
    <w:basedOn w:val="a"/>
    <w:rsid w:val="00386A85"/>
    <w:pPr>
      <w:bidi w:val="0"/>
      <w:spacing w:before="120" w:after="120" w:line="300" w:lineRule="atLeast"/>
    </w:pPr>
    <w:rPr>
      <w:rFonts w:ascii="Times New Roman" w:eastAsia="Times New Roman" w:hAnsi="Times New Roman" w:cs="Times New Roman"/>
      <w:color w:val="646464"/>
      <w:sz w:val="24"/>
      <w:szCs w:val="24"/>
    </w:rPr>
  </w:style>
  <w:style w:type="table" w:styleId="ac">
    <w:name w:val="Table Grid"/>
    <w:basedOn w:val="a1"/>
    <w:uiPriority w:val="59"/>
    <w:rsid w:val="00386A85"/>
    <w:pPr>
      <w:spacing w:after="0" w:line="240" w:lineRule="auto"/>
    </w:pPr>
    <w:rPr>
      <w:rFonts w:ascii="Calibri" w:eastAsia="Calibri" w:hAnsi="Calibri" w:cs="Arial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ad">
    <w:name w:val="פסקה א"/>
    <w:basedOn w:val="a"/>
    <w:uiPriority w:val="99"/>
    <w:rsid w:val="00386A85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"/>
    <w:basedOn w:val="a"/>
    <w:link w:val="a4"/>
    <w:uiPriority w:val="34"/>
    <w:qFormat/>
    <w:rsid w:val="006C6741"/>
    <w:pPr>
      <w:ind w:left="720"/>
      <w:contextualSpacing/>
    </w:pPr>
  </w:style>
  <w:style w:type="character" w:customStyle="1" w:styleId="a4">
    <w:name w:val="פיסקת רשימה תו"/>
    <w:aliases w:val="LP1 תו"/>
    <w:basedOn w:val="a0"/>
    <w:link w:val="a3"/>
    <w:uiPriority w:val="34"/>
    <w:rsid w:val="006C6741"/>
  </w:style>
  <w:style w:type="character" w:styleId="Hyperlink">
    <w:name w:val="Hyperlink"/>
    <w:basedOn w:val="a0"/>
    <w:uiPriority w:val="99"/>
    <w:unhideWhenUsed/>
    <w:rsid w:val="008C272F"/>
  </w:style>
  <w:style w:type="character" w:styleId="a5">
    <w:name w:val="annotation reference"/>
    <w:basedOn w:val="a0"/>
    <w:uiPriority w:val="99"/>
    <w:semiHidden/>
    <w:unhideWhenUsed/>
    <w:rsid w:val="00B47332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B47332"/>
    <w:pPr>
      <w:spacing w:line="240" w:lineRule="auto"/>
    </w:pPr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semiHidden/>
    <w:rsid w:val="00B47332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B47332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B47332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B47332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B47332"/>
    <w:rPr>
      <w:rFonts w:ascii="Tahoma" w:hAnsi="Tahoma" w:cs="Tahoma"/>
      <w:sz w:val="18"/>
      <w:szCs w:val="18"/>
    </w:rPr>
  </w:style>
  <w:style w:type="paragraph" w:customStyle="1" w:styleId="normalweb40">
    <w:name w:val="normalweb40"/>
    <w:basedOn w:val="a"/>
    <w:rsid w:val="00386A85"/>
    <w:pPr>
      <w:bidi w:val="0"/>
      <w:spacing w:before="120" w:after="120" w:line="300" w:lineRule="atLeast"/>
    </w:pPr>
    <w:rPr>
      <w:rFonts w:ascii="Times New Roman" w:eastAsia="Times New Roman" w:hAnsi="Times New Roman" w:cs="Times New Roman"/>
      <w:color w:val="646464"/>
      <w:sz w:val="24"/>
      <w:szCs w:val="24"/>
    </w:rPr>
  </w:style>
  <w:style w:type="table" w:styleId="ac">
    <w:name w:val="Table Grid"/>
    <w:basedOn w:val="a1"/>
    <w:uiPriority w:val="59"/>
    <w:rsid w:val="00386A85"/>
    <w:pPr>
      <w:spacing w:after="0" w:line="240" w:lineRule="auto"/>
    </w:pPr>
    <w:rPr>
      <w:rFonts w:ascii="Calibri" w:eastAsia="Calibri" w:hAnsi="Calibri" w:cs="Arial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ad">
    <w:name w:val="פסקה א"/>
    <w:basedOn w:val="a"/>
    <w:uiPriority w:val="99"/>
    <w:rsid w:val="00386A85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gov.il/he/Departments/ministry_of_culture_and_spor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110</Words>
  <Characters>555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664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Aharon Haver</dc:creator>
  <cp:lastModifiedBy>Binyamin Slater</cp:lastModifiedBy>
  <cp:revision>2</cp:revision>
  <dcterms:created xsi:type="dcterms:W3CDTF">2018-08-16T09:44:00Z</dcterms:created>
  <dcterms:modified xsi:type="dcterms:W3CDTF">2018-08-16T09:44:00Z</dcterms:modified>
</cp:coreProperties>
</file>